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993" w:type="dxa"/>
        <w:tblLook w:val="04A0" w:firstRow="1" w:lastRow="0" w:firstColumn="1" w:lastColumn="0" w:noHBand="0" w:noVBand="1"/>
      </w:tblPr>
      <w:tblGrid>
        <w:gridCol w:w="10564"/>
      </w:tblGrid>
      <w:tr w:rsidR="003C17B6" w:rsidRPr="00874EEC" w:rsidTr="003C17B6">
        <w:tc>
          <w:tcPr>
            <w:tcW w:w="10564" w:type="dxa"/>
          </w:tcPr>
          <w:p w:rsidR="003C17B6" w:rsidRPr="003C17B6" w:rsidRDefault="003C17B6" w:rsidP="005C5BA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val="ru-RU" w:eastAsia="en-GB"/>
              </w:rPr>
            </w:pPr>
          </w:p>
          <w:p w:rsidR="006C34E6" w:rsidRDefault="006C34E6" w:rsidP="004E533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</w:pPr>
          </w:p>
          <w:p w:rsidR="006C34E6" w:rsidRDefault="006C34E6" w:rsidP="006C34E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  <w:t xml:space="preserve">Умови та правила </w:t>
            </w:r>
            <w:r w:rsidR="004F6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  <w:t>для слухачів Інституту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  <w:t xml:space="preserve"> Конфуція </w:t>
            </w:r>
          </w:p>
          <w:p w:rsidR="006C34E6" w:rsidRDefault="006C34E6" w:rsidP="006C34E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  <w:t xml:space="preserve">Харківського національного університету імені В. Н.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  <w:t>Каразіна</w:t>
            </w:r>
            <w:proofErr w:type="spellEnd"/>
          </w:p>
          <w:p w:rsidR="006C34E6" w:rsidRDefault="006C34E6" w:rsidP="004E533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</w:pPr>
          </w:p>
          <w:p w:rsidR="006B6817" w:rsidRDefault="006B6817" w:rsidP="006B6817">
            <w:pPr>
              <w:pStyle w:val="a5"/>
              <w:numPr>
                <w:ilvl w:val="0"/>
                <w:numId w:val="13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 w:rsidRPr="006C3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Інститут Конфуція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Харківського національного університету імені В. 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Каразіна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(надалі «ІК») проводить курси китайської мови</w:t>
            </w:r>
            <w:r w:rsidR="00DF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для дорослих, курси китайської мови та дітей, курси ділової китайської мови, а також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організовує тематичні заходи з розповсюдження китайської культури.</w:t>
            </w:r>
          </w:p>
          <w:p w:rsidR="00DA71F5" w:rsidRDefault="00DA71F5" w:rsidP="006B6817">
            <w:pPr>
              <w:pStyle w:val="a5"/>
              <w:numPr>
                <w:ilvl w:val="0"/>
                <w:numId w:val="13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Після зарахування до ІК </w:t>
            </w:r>
            <w:r w:rsidR="00487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його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слухачі отримують право відвідувати платні курси з китайської мови та </w:t>
            </w:r>
            <w:r w:rsidR="00865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на безоплатній основі </w:t>
            </w:r>
            <w:r w:rsidR="0020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користуватися фондами бібліотеки ІК, брати участь у культурних заходах, відвідувати суботній розмовний клуб, претендувати на отримання стипендії ІК (за відповідності вимогам до стипендіатів), претендувати на участь у літньому молодіжному культурно-освітньому таборі в </w:t>
            </w:r>
            <w:proofErr w:type="spellStart"/>
            <w:r w:rsidR="0020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Аньхойському</w:t>
            </w:r>
            <w:proofErr w:type="spellEnd"/>
            <w:r w:rsidR="0020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університеті тощо.</w:t>
            </w:r>
          </w:p>
          <w:p w:rsidR="00047915" w:rsidRDefault="00047915" w:rsidP="006B6817">
            <w:pPr>
              <w:pStyle w:val="a5"/>
              <w:numPr>
                <w:ilvl w:val="0"/>
                <w:numId w:val="13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Слухачі, які планують претендувати на участь у стипендіальних програмах ІК зобов’язані брати активну участь у культурних заходах, що проводяться згідно плану роботи ІК.</w:t>
            </w:r>
          </w:p>
          <w:p w:rsidR="006B6817" w:rsidRDefault="00487835" w:rsidP="006C34E6">
            <w:pPr>
              <w:pStyle w:val="a5"/>
              <w:numPr>
                <w:ilvl w:val="0"/>
                <w:numId w:val="13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Програма курсів китайської мови </w:t>
            </w:r>
            <w:r w:rsidR="00E83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для дорослих слухачів розрахована на 7</w:t>
            </w:r>
            <w:r w:rsidR="00C24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84</w:t>
            </w:r>
            <w:r w:rsidR="00E83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годин. </w:t>
            </w:r>
            <w:r w:rsidR="005057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Кожен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рівень триває</w:t>
            </w:r>
            <w:r w:rsidR="00E83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</w:t>
            </w:r>
            <w:r w:rsidR="00B8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від </w:t>
            </w:r>
            <w:r w:rsidR="00C24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56</w:t>
            </w:r>
            <w:r w:rsidR="00B8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до 72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занять (приблизно </w:t>
            </w:r>
            <w:r w:rsidR="00C24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7-9</w:t>
            </w:r>
            <w:r w:rsidR="00E83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місяців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)</w:t>
            </w:r>
            <w:r w:rsidR="00E83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при інтенсивності занять </w:t>
            </w:r>
            <w:r w:rsidR="00C24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2</w:t>
            </w:r>
            <w:r w:rsidR="00E83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рази на тиждень по </w:t>
            </w:r>
            <w:r w:rsidR="00734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2</w:t>
            </w:r>
            <w:r w:rsidR="00E83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астрономічні години кожне заняття</w:t>
            </w:r>
            <w:r w:rsidR="005057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. </w:t>
            </w:r>
          </w:p>
          <w:p w:rsidR="0050575E" w:rsidRDefault="0050575E" w:rsidP="006C34E6">
            <w:pPr>
              <w:pStyle w:val="a5"/>
              <w:numPr>
                <w:ilvl w:val="0"/>
                <w:numId w:val="13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Слухач </w:t>
            </w:r>
            <w:r w:rsidR="00291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курсів для дорослих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</w:t>
            </w:r>
            <w:r w:rsidR="00487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за бажанням </w:t>
            </w:r>
            <w:r w:rsidR="00291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обирає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графік занять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Пн</w:t>
            </w:r>
            <w:proofErr w:type="spellEnd"/>
            <w:r w:rsidR="00291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Ср</w:t>
            </w:r>
            <w:proofErr w:type="spellEnd"/>
            <w:r w:rsidR="00C24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або Вт</w:t>
            </w:r>
            <w:r w:rsidR="00291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) та запропонований ІК час занять.</w:t>
            </w:r>
          </w:p>
          <w:p w:rsidR="0050575E" w:rsidRDefault="00900D01" w:rsidP="006C34E6">
            <w:pPr>
              <w:pStyle w:val="a5"/>
              <w:numPr>
                <w:ilvl w:val="0"/>
                <w:numId w:val="13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Інтенсивність занять для дитячих груп</w:t>
            </w:r>
            <w:r w:rsidR="00734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2 заняття на тиждень по 1 астрономічній годині кожне</w:t>
            </w:r>
            <w:r w:rsidR="00734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.</w:t>
            </w:r>
          </w:p>
          <w:p w:rsidR="0073450C" w:rsidRDefault="0073450C" w:rsidP="006C34E6">
            <w:pPr>
              <w:pStyle w:val="a5"/>
              <w:numPr>
                <w:ilvl w:val="0"/>
                <w:numId w:val="13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Курси ділової китайської мови розраховані на </w:t>
            </w:r>
            <w:r w:rsidR="00D27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72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академічних годин</w:t>
            </w:r>
            <w:r w:rsidR="00D27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, 3 заняття по </w:t>
            </w:r>
            <w:r w:rsidR="00B8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1,5</w:t>
            </w:r>
            <w:r w:rsidR="00D27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академічні години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на тиждень.</w:t>
            </w:r>
          </w:p>
          <w:p w:rsidR="00900D01" w:rsidRPr="00DF36AD" w:rsidRDefault="00900D01" w:rsidP="00DF36AD">
            <w:pPr>
              <w:pStyle w:val="a5"/>
              <w:numPr>
                <w:ilvl w:val="0"/>
                <w:numId w:val="13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ІК </w:t>
            </w:r>
            <w:r w:rsidR="00DF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викладання китайської мови </w:t>
            </w:r>
            <w:r w:rsidR="00DF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призначає кваліфікованих викладачів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, а у групах </w:t>
            </w:r>
            <w:r w:rsidR="00185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китайської мови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для дорослих – </w:t>
            </w:r>
            <w:r w:rsidR="00DF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носіїв мови.</w:t>
            </w:r>
          </w:p>
          <w:p w:rsidR="00DF36AD" w:rsidRDefault="00DF36AD" w:rsidP="006C34E6">
            <w:pPr>
              <w:pStyle w:val="a5"/>
              <w:numPr>
                <w:ilvl w:val="0"/>
                <w:numId w:val="13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Оплата за </w:t>
            </w:r>
            <w:r w:rsidR="0020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курси китайської мови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здійснюється виключно </w:t>
            </w:r>
            <w:r w:rsidR="00326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у вигляді передоплати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через банківські установи, відповідно до наданих ІК реквізитів. Вона може вноситися, як помісячно, так і за відповідний рівень навчання в цілому. </w:t>
            </w:r>
            <w:r w:rsidR="00326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Слухач, який не здійснив передоплату на наступний платіжний місяць до занять не допускається.</w:t>
            </w:r>
          </w:p>
          <w:p w:rsidR="00DF36AD" w:rsidRDefault="00185BCF" w:rsidP="006C34E6">
            <w:pPr>
              <w:pStyle w:val="a5"/>
              <w:numPr>
                <w:ilvl w:val="0"/>
                <w:numId w:val="13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Вартість курсів: </w:t>
            </w:r>
          </w:p>
          <w:p w:rsidR="00185BCF" w:rsidRDefault="00185BCF" w:rsidP="00185BCF">
            <w:pPr>
              <w:pStyle w:val="a5"/>
              <w:numPr>
                <w:ilvl w:val="0"/>
                <w:numId w:val="14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для дорослих – </w:t>
            </w:r>
            <w:r w:rsidR="00B8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1</w:t>
            </w:r>
            <w:r w:rsidR="00874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3</w:t>
            </w:r>
            <w:r w:rsidR="00B8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грн. за місяць (</w:t>
            </w:r>
            <w:r w:rsidR="00C24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занять);</w:t>
            </w:r>
          </w:p>
          <w:p w:rsidR="00185BCF" w:rsidRDefault="00185BCF" w:rsidP="00185BCF">
            <w:pPr>
              <w:pStyle w:val="a5"/>
              <w:numPr>
                <w:ilvl w:val="0"/>
                <w:numId w:val="14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для дітей – </w:t>
            </w:r>
            <w:r w:rsidR="00874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1000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грн. за місяць (8 занять);</w:t>
            </w:r>
          </w:p>
          <w:p w:rsidR="00185BCF" w:rsidRDefault="00185BCF" w:rsidP="00185BCF">
            <w:pPr>
              <w:pStyle w:val="a5"/>
              <w:numPr>
                <w:ilvl w:val="0"/>
                <w:numId w:val="14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ділової китайської мови – 1000 грн. за місяць.</w:t>
            </w:r>
          </w:p>
          <w:p w:rsidR="00274B88" w:rsidRDefault="00274B88" w:rsidP="00274B88">
            <w:pPr>
              <w:pStyle w:val="a5"/>
              <w:numPr>
                <w:ilvl w:val="0"/>
                <w:numId w:val="13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Повернення внесених за курси коштів не передбачено</w:t>
            </w:r>
            <w:r w:rsidR="0037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. Воно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</w:t>
            </w:r>
            <w:r w:rsidR="0037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може здійснюватися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</w:t>
            </w:r>
            <w:r w:rsidR="0037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у виключних випадках за наявності форс-мажорних обставин, підтверджених документально</w:t>
            </w:r>
            <w:r w:rsidR="00291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,</w:t>
            </w:r>
            <w:r w:rsidR="0037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тільки до початку занять у повному обсязі. Часткове повернення </w:t>
            </w:r>
            <w:r w:rsidR="00291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внесених коштів </w:t>
            </w:r>
            <w:r w:rsidR="0037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взагалі неможливе.</w:t>
            </w:r>
          </w:p>
          <w:p w:rsidR="00185BCF" w:rsidRDefault="00D11358" w:rsidP="00185BCF">
            <w:pPr>
              <w:pStyle w:val="a5"/>
              <w:numPr>
                <w:ilvl w:val="0"/>
                <w:numId w:val="13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</w:t>
            </w:r>
            <w:r w:rsidR="00B8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Навчальні матеріали в електронному вигляді надаються.</w:t>
            </w:r>
          </w:p>
          <w:p w:rsidR="00326A7D" w:rsidRDefault="00D11358" w:rsidP="00326A7D">
            <w:pPr>
              <w:pStyle w:val="a5"/>
              <w:numPr>
                <w:ilvl w:val="0"/>
                <w:numId w:val="13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</w:t>
            </w:r>
            <w:r w:rsidR="00326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По закінченню кожного </w:t>
            </w:r>
            <w:r w:rsidR="00DB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окремого </w:t>
            </w:r>
            <w:r w:rsidR="00326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рівня, за умови повної оплати його вартості</w:t>
            </w:r>
            <w:r w:rsidR="00F06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, систематичного відвідування занять </w:t>
            </w:r>
            <w:r w:rsidR="00326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та </w:t>
            </w:r>
            <w:r w:rsidR="00326A7D" w:rsidRPr="00326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успішного складання підсумкового контролю слухач отримує відповідний </w:t>
            </w:r>
            <w:r w:rsidR="00326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сертифікат.</w:t>
            </w:r>
          </w:p>
          <w:p w:rsidR="00326A7D" w:rsidRDefault="00F061CB" w:rsidP="00326A7D">
            <w:pPr>
              <w:pStyle w:val="a5"/>
              <w:numPr>
                <w:ilvl w:val="0"/>
                <w:numId w:val="13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</w:t>
            </w:r>
            <w:r w:rsidR="00B43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У разі </w:t>
            </w:r>
            <w:r w:rsidR="00D1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відсутності </w:t>
            </w:r>
            <w:r w:rsidR="00DB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(незалежно від причини) </w:t>
            </w:r>
            <w:r w:rsidR="00D1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на </w:t>
            </w:r>
            <w:r w:rsidR="00DB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понад 20 % від загальної кількості занять за кожен окремий рівень сертифікат про закінчення рівня не видається. </w:t>
            </w:r>
            <w:proofErr w:type="spellStart"/>
            <w:r w:rsidR="00AA2D24" w:rsidRPr="003C17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Відпрацювання</w:t>
            </w:r>
            <w:proofErr w:type="spellEnd"/>
            <w:r w:rsidR="00AA2D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="00AA2D24" w:rsidRPr="003C17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пропущен</w:t>
            </w:r>
            <w:bookmarkStart w:id="0" w:name="_GoBack"/>
            <w:bookmarkEnd w:id="0"/>
            <w:r w:rsidR="00AA2D24" w:rsidRPr="003C17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их</w:t>
            </w:r>
            <w:proofErr w:type="spellEnd"/>
            <w:r w:rsidR="00AA2D24" w:rsidRPr="003C17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занять не </w:t>
            </w:r>
            <w:proofErr w:type="spellStart"/>
            <w:r w:rsidR="00AA2D24" w:rsidRPr="003C17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передбачено</w:t>
            </w:r>
            <w:proofErr w:type="spellEnd"/>
            <w:r w:rsidR="00AA2D24" w:rsidRPr="003C17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.</w:t>
            </w:r>
          </w:p>
          <w:p w:rsidR="00D11358" w:rsidRDefault="00D11358" w:rsidP="00326A7D">
            <w:pPr>
              <w:pStyle w:val="a5"/>
              <w:numPr>
                <w:ilvl w:val="0"/>
                <w:numId w:val="13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У разі підключення до занять на рівень, що розпочався раніше, сертифікат видається за умови відвідування 80 % від загальної кількості занять за рівень,</w:t>
            </w:r>
            <w:r w:rsidR="00AA2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включаючи ті, що пройшли до моменту підключення</w:t>
            </w:r>
            <w:r w:rsidR="00D27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, а також за умови повної оплати вартості рівня.</w:t>
            </w:r>
          </w:p>
          <w:p w:rsidR="00AA2D24" w:rsidRDefault="00D11358" w:rsidP="00207DE7">
            <w:pPr>
              <w:pStyle w:val="a5"/>
              <w:numPr>
                <w:ilvl w:val="0"/>
                <w:numId w:val="13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</w:t>
            </w:r>
            <w:r w:rsidR="00AA2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Перехід з однієї групи в іншу є вкрай небажаним та здійснюється за наявності місць</w:t>
            </w:r>
            <w:r w:rsidR="00291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,</w:t>
            </w:r>
            <w:r w:rsidR="00AA2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виключно за рішенням двох директорів ІК.</w:t>
            </w:r>
          </w:p>
          <w:p w:rsidR="00047915" w:rsidRPr="00207DE7" w:rsidRDefault="00047915" w:rsidP="00207DE7">
            <w:pPr>
              <w:pStyle w:val="a5"/>
              <w:numPr>
                <w:ilvl w:val="0"/>
                <w:numId w:val="13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З усіх наявних робочих питань слухачі можуть звертатися до </w:t>
            </w:r>
            <w:r w:rsidR="00B37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співробітників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</w:t>
            </w:r>
            <w:r w:rsidR="00B37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або директорів ІК </w:t>
            </w:r>
            <w:r w:rsidR="00B8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за електронною поштою: </w:t>
            </w:r>
            <w:proofErr w:type="spellStart"/>
            <w:r w:rsidR="00B8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GB"/>
              </w:rPr>
              <w:t>confucius</w:t>
            </w:r>
            <w:proofErr w:type="spellEnd"/>
            <w:r w:rsidR="00B86033" w:rsidRPr="00B8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GB"/>
              </w:rPr>
              <w:t>@</w:t>
            </w:r>
            <w:proofErr w:type="spellStart"/>
            <w:r w:rsidR="00B8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GB"/>
              </w:rPr>
              <w:t>karazin</w:t>
            </w:r>
            <w:proofErr w:type="spellEnd"/>
            <w:r w:rsidR="00B86033" w:rsidRPr="00B8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GB"/>
              </w:rPr>
              <w:t>.</w:t>
            </w:r>
            <w:proofErr w:type="spellStart"/>
            <w:r w:rsidR="00B8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GB"/>
              </w:rPr>
              <w:t>ua</w:t>
            </w:r>
            <w:proofErr w:type="spellEnd"/>
          </w:p>
          <w:p w:rsidR="00900D01" w:rsidRDefault="00900D01" w:rsidP="00E83695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</w:p>
          <w:p w:rsidR="0085758D" w:rsidRPr="0085758D" w:rsidRDefault="0085758D" w:rsidP="00185BCF">
            <w:pPr>
              <w:pStyle w:val="a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</w:p>
          <w:p w:rsidR="003C17B6" w:rsidRPr="00207DE7" w:rsidRDefault="003C17B6" w:rsidP="004E533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</w:pPr>
          </w:p>
        </w:tc>
      </w:tr>
    </w:tbl>
    <w:p w:rsidR="007B5C03" w:rsidRPr="00D27B31" w:rsidRDefault="007B5C03" w:rsidP="008A0840">
      <w:pPr>
        <w:rPr>
          <w:rFonts w:ascii="Arial" w:hAnsi="Arial" w:cs="Arial"/>
          <w:sz w:val="18"/>
          <w:szCs w:val="18"/>
          <w:lang w:val="ru-RU"/>
        </w:rPr>
      </w:pPr>
    </w:p>
    <w:sectPr w:rsidR="007B5C03" w:rsidRPr="00D27B31" w:rsidSect="007E6E1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9BB"/>
    <w:multiLevelType w:val="hybridMultilevel"/>
    <w:tmpl w:val="8B0E371C"/>
    <w:lvl w:ilvl="0" w:tplc="0C00BAF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3223194"/>
    <w:multiLevelType w:val="hybridMultilevel"/>
    <w:tmpl w:val="903E2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3550A"/>
    <w:multiLevelType w:val="hybridMultilevel"/>
    <w:tmpl w:val="E962E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A5132"/>
    <w:multiLevelType w:val="hybridMultilevel"/>
    <w:tmpl w:val="86DC2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A6A59"/>
    <w:multiLevelType w:val="hybridMultilevel"/>
    <w:tmpl w:val="3DFE96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A2170"/>
    <w:multiLevelType w:val="multilevel"/>
    <w:tmpl w:val="3FB685A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C2629F"/>
    <w:multiLevelType w:val="hybridMultilevel"/>
    <w:tmpl w:val="E690A9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AD0027A"/>
    <w:multiLevelType w:val="hybridMultilevel"/>
    <w:tmpl w:val="80C69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11581"/>
    <w:multiLevelType w:val="hybridMultilevel"/>
    <w:tmpl w:val="782CC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50864"/>
    <w:multiLevelType w:val="hybridMultilevel"/>
    <w:tmpl w:val="A3EADDF2"/>
    <w:lvl w:ilvl="0" w:tplc="CFAEE9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D9408A2">
      <w:start w:val="13"/>
      <w:numFmt w:val="decimal"/>
      <w:lvlText w:val="%2.1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D66615"/>
    <w:multiLevelType w:val="hybridMultilevel"/>
    <w:tmpl w:val="F006A8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456A5"/>
    <w:multiLevelType w:val="multilevel"/>
    <w:tmpl w:val="08D898F0"/>
    <w:lvl w:ilvl="0">
      <w:start w:val="15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7E136DD4"/>
    <w:multiLevelType w:val="hybridMultilevel"/>
    <w:tmpl w:val="5E6A8836"/>
    <w:lvl w:ilvl="0" w:tplc="C560846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4"/>
  </w:num>
  <w:num w:numId="10">
    <w:abstractNumId w:val="3"/>
  </w:num>
  <w:num w:numId="11">
    <w:abstractNumId w:val="12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6579"/>
    <w:rsid w:val="00047915"/>
    <w:rsid w:val="00074209"/>
    <w:rsid w:val="000E5976"/>
    <w:rsid w:val="00185BCF"/>
    <w:rsid w:val="001C1D2A"/>
    <w:rsid w:val="00201DD5"/>
    <w:rsid w:val="00207DE7"/>
    <w:rsid w:val="002203E4"/>
    <w:rsid w:val="002276A9"/>
    <w:rsid w:val="00242915"/>
    <w:rsid w:val="00261579"/>
    <w:rsid w:val="00265E2E"/>
    <w:rsid w:val="00274B88"/>
    <w:rsid w:val="00291A64"/>
    <w:rsid w:val="0030369D"/>
    <w:rsid w:val="00320DDE"/>
    <w:rsid w:val="00326A7D"/>
    <w:rsid w:val="003376FC"/>
    <w:rsid w:val="00342163"/>
    <w:rsid w:val="00377119"/>
    <w:rsid w:val="00391CC7"/>
    <w:rsid w:val="003B415E"/>
    <w:rsid w:val="003C17B6"/>
    <w:rsid w:val="004503A1"/>
    <w:rsid w:val="00487835"/>
    <w:rsid w:val="004D59D3"/>
    <w:rsid w:val="004E533D"/>
    <w:rsid w:val="004F6FF0"/>
    <w:rsid w:val="0050575E"/>
    <w:rsid w:val="005161BA"/>
    <w:rsid w:val="00546D79"/>
    <w:rsid w:val="0055757C"/>
    <w:rsid w:val="005C5190"/>
    <w:rsid w:val="005C5BA1"/>
    <w:rsid w:val="005E6242"/>
    <w:rsid w:val="0066412D"/>
    <w:rsid w:val="006B6817"/>
    <w:rsid w:val="006C34E6"/>
    <w:rsid w:val="0073450C"/>
    <w:rsid w:val="00743995"/>
    <w:rsid w:val="00766614"/>
    <w:rsid w:val="007866E7"/>
    <w:rsid w:val="007B5C03"/>
    <w:rsid w:val="007E6E10"/>
    <w:rsid w:val="007F5A98"/>
    <w:rsid w:val="0085758D"/>
    <w:rsid w:val="008650ED"/>
    <w:rsid w:val="00874EEC"/>
    <w:rsid w:val="008A0840"/>
    <w:rsid w:val="008C147D"/>
    <w:rsid w:val="008C2A4A"/>
    <w:rsid w:val="008D1659"/>
    <w:rsid w:val="008E6F0C"/>
    <w:rsid w:val="00900D01"/>
    <w:rsid w:val="009D02DB"/>
    <w:rsid w:val="00A37E8B"/>
    <w:rsid w:val="00A64676"/>
    <w:rsid w:val="00AA2D24"/>
    <w:rsid w:val="00AD3F64"/>
    <w:rsid w:val="00B37247"/>
    <w:rsid w:val="00B433EB"/>
    <w:rsid w:val="00B80557"/>
    <w:rsid w:val="00B86033"/>
    <w:rsid w:val="00BA33F1"/>
    <w:rsid w:val="00BB1C84"/>
    <w:rsid w:val="00BD3BFC"/>
    <w:rsid w:val="00C127FC"/>
    <w:rsid w:val="00C246BE"/>
    <w:rsid w:val="00C26AB1"/>
    <w:rsid w:val="00C351A3"/>
    <w:rsid w:val="00C46353"/>
    <w:rsid w:val="00C710D9"/>
    <w:rsid w:val="00CC71E3"/>
    <w:rsid w:val="00D11358"/>
    <w:rsid w:val="00D27B31"/>
    <w:rsid w:val="00D36B04"/>
    <w:rsid w:val="00D54A6E"/>
    <w:rsid w:val="00D56906"/>
    <w:rsid w:val="00DA71F5"/>
    <w:rsid w:val="00DB5CF6"/>
    <w:rsid w:val="00DC6579"/>
    <w:rsid w:val="00DF36AD"/>
    <w:rsid w:val="00E04F28"/>
    <w:rsid w:val="00E36976"/>
    <w:rsid w:val="00E379CA"/>
    <w:rsid w:val="00E83695"/>
    <w:rsid w:val="00F061CB"/>
    <w:rsid w:val="00F5435A"/>
    <w:rsid w:val="00F8320E"/>
    <w:rsid w:val="00F8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79"/>
    <w:pPr>
      <w:spacing w:after="0" w:line="240" w:lineRule="auto"/>
    </w:pPr>
    <w:rPr>
      <w:lang w:val="en-GB"/>
    </w:rPr>
  </w:style>
  <w:style w:type="paragraph" w:styleId="4">
    <w:name w:val="heading 4"/>
    <w:basedOn w:val="a"/>
    <w:link w:val="40"/>
    <w:uiPriority w:val="9"/>
    <w:qFormat/>
    <w:rsid w:val="007B5C0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B5C03"/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table" w:styleId="a3">
    <w:name w:val="Table Grid"/>
    <w:basedOn w:val="a1"/>
    <w:uiPriority w:val="59"/>
    <w:rsid w:val="00DC6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C657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a5">
    <w:name w:val="List Paragraph"/>
    <w:basedOn w:val="a"/>
    <w:uiPriority w:val="34"/>
    <w:qFormat/>
    <w:rsid w:val="00DC65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C6579"/>
    <w:rPr>
      <w:color w:val="0000FF" w:themeColor="hyperlink"/>
      <w:u w:val="single"/>
    </w:rPr>
  </w:style>
  <w:style w:type="character" w:customStyle="1" w:styleId="user-generated">
    <w:name w:val="user-generated"/>
    <w:basedOn w:val="a0"/>
    <w:rsid w:val="007B5C03"/>
  </w:style>
  <w:style w:type="character" w:customStyle="1" w:styleId="radio-button-label-text">
    <w:name w:val="radio-button-label-text"/>
    <w:basedOn w:val="a0"/>
    <w:rsid w:val="007B5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79"/>
    <w:pPr>
      <w:spacing w:after="0" w:line="240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0">
    <w:name w:val="Table Grid"/>
    <w:basedOn w:val="a1"/>
    <w:uiPriority w:val="59"/>
    <w:rsid w:val="00DC6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semiHidden/>
    <w:unhideWhenUsed/>
    <w:rsid w:val="00DC657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a4">
    <w:name w:val="List Paragraph"/>
    <w:basedOn w:val="a"/>
    <w:uiPriority w:val="34"/>
    <w:qFormat/>
    <w:rsid w:val="00DC657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C6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0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092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6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2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67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7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2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46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75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476314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6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98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9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16930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8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56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9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5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87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321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3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7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5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0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3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5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6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86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394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8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47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45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79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45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77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1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52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87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99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40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6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43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84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24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72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4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00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53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7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72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11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1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32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70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76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09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1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5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2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41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9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77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2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20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1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82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4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00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59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96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59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09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42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8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4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52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88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30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1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65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5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7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2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28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4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55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3199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13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87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70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3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52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91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16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30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71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8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93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1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76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30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18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0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23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16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47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16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9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20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8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5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88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12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63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5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91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84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8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0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27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01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86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96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6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11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06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26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49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83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37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7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45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89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0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05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79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5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51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7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35643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0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46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3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2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84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819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2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882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1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29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22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51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21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974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7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56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7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66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5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48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1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928A5-C169-4181-A210-93FE40A2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админ</cp:lastModifiedBy>
  <cp:revision>25</cp:revision>
  <cp:lastPrinted>2018-04-26T09:23:00Z</cp:lastPrinted>
  <dcterms:created xsi:type="dcterms:W3CDTF">2018-04-26T09:08:00Z</dcterms:created>
  <dcterms:modified xsi:type="dcterms:W3CDTF">2025-08-04T09:09:00Z</dcterms:modified>
</cp:coreProperties>
</file>